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42EE0">
        <w:rPr>
          <w:rFonts w:ascii="Bookman Old Style" w:hAnsi="Bookman Old Style" w:cs="Times New Roman"/>
          <w:b/>
          <w:i/>
        </w:rPr>
        <w:t xml:space="preserve">Ar-Ge,  Eğitim Kültür ve Sosyal Hizmetler, Sanayi ve Ticaret, Plan ve Bütçe, Tarım ve Orman, </w:t>
      </w:r>
      <w:r w:rsidR="00FB0E50">
        <w:rPr>
          <w:rFonts w:ascii="Bookman Old Style" w:hAnsi="Bookman Old Style"/>
          <w:b/>
          <w:i/>
        </w:rPr>
        <w:t xml:space="preserve"> </w:t>
      </w:r>
      <w:r w:rsidR="000A4B32">
        <w:rPr>
          <w:rFonts w:ascii="Bookman Old Style" w:hAnsi="Bookman Old Style"/>
          <w:b/>
          <w:i/>
        </w:rPr>
        <w:t xml:space="preserve">İçişleri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E42EE0">
        <w:rPr>
          <w:rFonts w:ascii="Bookman Old Style" w:hAnsi="Bookman Old Style" w:cs="Times New Roman"/>
          <w:b/>
          <w:i/>
        </w:rPr>
        <w:t>2</w:t>
      </w:r>
      <w:r w:rsidR="007A1522">
        <w:rPr>
          <w:rFonts w:ascii="Bookman Old Style" w:hAnsi="Bookman Old Style" w:cs="Times New Roman"/>
          <w:b/>
          <w:i/>
        </w:rPr>
        <w:t xml:space="preserve"> – </w:t>
      </w:r>
      <w:r w:rsidR="00E42EE0">
        <w:rPr>
          <w:rFonts w:ascii="Bookman Old Style" w:hAnsi="Bookman Old Style" w:cs="Times New Roman"/>
          <w:b/>
          <w:i/>
        </w:rPr>
        <w:t>3</w:t>
      </w:r>
      <w:r w:rsidR="000B47C8">
        <w:rPr>
          <w:rFonts w:ascii="Bookman Old Style" w:hAnsi="Bookman Old Style" w:cs="Times New Roman"/>
          <w:b/>
          <w:i/>
        </w:rPr>
        <w:t xml:space="preserve"> – </w:t>
      </w:r>
      <w:r w:rsidR="00E42EE0">
        <w:rPr>
          <w:rFonts w:ascii="Bookman Old Style" w:hAnsi="Bookman Old Style" w:cs="Times New Roman"/>
          <w:b/>
          <w:i/>
        </w:rPr>
        <w:t>8 – 26 – 14 - 10</w:t>
      </w:r>
      <w:r w:rsidR="000B47C8">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E42EE0">
        <w:rPr>
          <w:rFonts w:ascii="Bookman Old Style" w:hAnsi="Bookman Old Style"/>
          <w:b/>
          <w:i/>
        </w:rPr>
        <w:t>2</w:t>
      </w:r>
      <w:r w:rsidR="00D0567A" w:rsidRPr="000A4B32">
        <w:rPr>
          <w:rFonts w:ascii="Bookman Old Style" w:hAnsi="Bookman Old Style"/>
          <w:b/>
          <w:bCs/>
        </w:rPr>
        <w:t>.</w:t>
      </w:r>
      <w:r w:rsidR="009974ED" w:rsidRPr="000A4B32">
        <w:rPr>
          <w:rFonts w:ascii="Bookman Old Style" w:hAnsi="Bookman Old Style"/>
          <w:b/>
          <w:bCs/>
        </w:rPr>
        <w:t>0</w:t>
      </w:r>
      <w:r w:rsidR="00E42EE0">
        <w:rPr>
          <w:rFonts w:ascii="Bookman Old Style" w:hAnsi="Bookman Old Style"/>
          <w:b/>
          <w:bCs/>
        </w:rPr>
        <w:t>6</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E42EE0">
        <w:rPr>
          <w:rFonts w:ascii="Bookman Old Style" w:hAnsi="Bookman Old Style"/>
          <w:b/>
          <w:i/>
        </w:rPr>
        <w:t>93</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9843EA" w:rsidRPr="009843EA" w:rsidRDefault="00B678AD" w:rsidP="009843EA">
      <w:pPr>
        <w:spacing w:after="0" w:line="240" w:lineRule="auto"/>
        <w:ind w:firstLine="708"/>
        <w:jc w:val="both"/>
        <w:rPr>
          <w:rFonts w:ascii="Bookman Old Style" w:hAnsi="Bookman Old Style" w:cs="Times New Roman"/>
          <w:b/>
          <w:i/>
          <w:sz w:val="24"/>
          <w:szCs w:val="24"/>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9843EA" w:rsidRPr="009843EA">
        <w:rPr>
          <w:rFonts w:ascii="Bookman Old Style" w:hAnsi="Bookman Old Style" w:cs="Times New Roman"/>
          <w:b/>
          <w:i/>
          <w:sz w:val="24"/>
          <w:szCs w:val="24"/>
        </w:rPr>
        <w:t>İlimizde yerel dinamikleri harekete geçirerek yoksulluk, göç ve kentleşmeden kaynaklanan sosyal sorunları gidermek, dezavantajlı kesimin ekonomik ve sosyal hayata daha aktif katılımlarını sağlamak ve istihdamı artırmak amacı ile “Defne’nin Yolculuğu” projesi hazırlanmış, proje Batı Karadeniz Kalkınma Ajansı tarafından  Sanayi ve Teknoloji Bakanlığına sunulmuş ve yapılan değerlendirmeler sonucunda hibe almaya hak kazanmıştır.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Ancak program önceliklerinde de belirtildiği gibi yerel dinamiklerin projede aktif rol alması beklenmekte olduğundan hibe sağlayıcı tarafından proje bütçesi revize edilmiş ve  bütçe  düşü</w:t>
      </w:r>
      <w:r>
        <w:rPr>
          <w:rFonts w:ascii="Bookman Old Style" w:hAnsi="Bookman Old Style" w:cs="Times New Roman"/>
          <w:b/>
          <w:i/>
          <w:sz w:val="24"/>
          <w:szCs w:val="24"/>
        </w:rPr>
        <w:t>rü</w:t>
      </w:r>
      <w:r w:rsidRPr="009843EA">
        <w:rPr>
          <w:rFonts w:ascii="Bookman Old Style" w:hAnsi="Bookman Old Style" w:cs="Times New Roman"/>
          <w:b/>
          <w:i/>
          <w:sz w:val="24"/>
          <w:szCs w:val="24"/>
        </w:rPr>
        <w:t>lmüştür. Proje ortaklarından Çatalağzı Beldesinde faaliyet gösteren S.S.Çatalağzı Tarımsal Kalkınma Kooperatifi ile Eren Enerji A.Ş tarafından projeye beklenen finans desteği sağlanamadığından</w:t>
      </w:r>
      <w:r w:rsidR="00EA32E6">
        <w:rPr>
          <w:rFonts w:ascii="Bookman Old Style" w:hAnsi="Bookman Old Style" w:cs="Times New Roman"/>
          <w:b/>
          <w:i/>
          <w:sz w:val="24"/>
          <w:szCs w:val="24"/>
        </w:rPr>
        <w:t xml:space="preserve"> ve Yerel Yönetimin yer ve bina ile ilgili taahhüdü yerine getirmediğinden dolayı</w:t>
      </w:r>
      <w:r w:rsidRPr="009843EA">
        <w:rPr>
          <w:rFonts w:ascii="Bookman Old Style" w:hAnsi="Bookman Old Style" w:cs="Times New Roman"/>
          <w:b/>
          <w:i/>
          <w:sz w:val="24"/>
          <w:szCs w:val="24"/>
        </w:rPr>
        <w:t xml:space="preserve"> Zonguldak İl Özel İdaresinin projeyi tek başına uygulama imkanı ne yazık ki  ortadan kalkmıştır.</w:t>
      </w:r>
    </w:p>
    <w:p w:rsidR="009843EA" w:rsidRPr="009843EA" w:rsidRDefault="009843EA" w:rsidP="009843EA">
      <w:pPr>
        <w:spacing w:after="0" w:line="240" w:lineRule="auto"/>
        <w:jc w:val="both"/>
        <w:rPr>
          <w:rFonts w:ascii="Bookman Old Style" w:hAnsi="Bookman Old Style" w:cs="Times New Roman"/>
          <w:b/>
          <w:i/>
          <w:sz w:val="24"/>
          <w:szCs w:val="24"/>
        </w:rPr>
      </w:pPr>
      <w:r w:rsidRPr="009843EA">
        <w:rPr>
          <w:rFonts w:ascii="Bookman Old Style" w:hAnsi="Bookman Old Style" w:cs="Times New Roman"/>
          <w:b/>
          <w:i/>
          <w:sz w:val="24"/>
          <w:szCs w:val="24"/>
        </w:rPr>
        <w:t xml:space="preserve">        Gelinen noktada “Defne’nin Yolculuğu” adlı proje Batı Karadeniz Kalkınma Ajansının yürütmekte olduğu Sosyal gelişmeyi destekleme  programı kapsamında (SOGEP) uygulanamayacağından </w:t>
      </w:r>
      <w:r w:rsidR="00EA32E6">
        <w:rPr>
          <w:rFonts w:ascii="Bookman Old Style" w:hAnsi="Bookman Old Style" w:cs="Times New Roman"/>
          <w:b/>
          <w:i/>
          <w:sz w:val="24"/>
          <w:szCs w:val="24"/>
        </w:rPr>
        <w:t>bahsi geçen projenin iptaline</w:t>
      </w:r>
      <w:r>
        <w:rPr>
          <w:rFonts w:ascii="Bookman Old Style" w:hAnsi="Bookman Old Style" w:cs="Times New Roman"/>
          <w:b/>
          <w:i/>
          <w:sz w:val="24"/>
          <w:szCs w:val="24"/>
        </w:rPr>
        <w:t xml:space="preserve"> Komisyonlarımızca </w:t>
      </w:r>
      <w:r w:rsidR="00EA32E6">
        <w:rPr>
          <w:rFonts w:ascii="Bookman Old Style" w:hAnsi="Bookman Old Style" w:cs="Times New Roman"/>
          <w:b/>
          <w:i/>
          <w:sz w:val="24"/>
          <w:szCs w:val="24"/>
        </w:rPr>
        <w:t>oy birliği ile karar verildi</w:t>
      </w:r>
      <w:r>
        <w:rPr>
          <w:rFonts w:ascii="Bookman Old Style" w:hAnsi="Bookman Old Style" w:cs="Times New Roman"/>
          <w:b/>
          <w:i/>
          <w:sz w:val="24"/>
          <w:szCs w:val="24"/>
        </w:rPr>
        <w:t xml:space="preserve">. </w:t>
      </w:r>
      <w:r w:rsidRPr="009843EA">
        <w:rPr>
          <w:rFonts w:ascii="Bookman Old Style" w:hAnsi="Bookman Old Style" w:cs="Times New Roman"/>
          <w:b/>
          <w:i/>
          <w:sz w:val="24"/>
          <w:szCs w:val="24"/>
        </w:rPr>
        <w:t xml:space="preserve"> </w:t>
      </w:r>
    </w:p>
    <w:p w:rsidR="009843EA" w:rsidRDefault="009843EA" w:rsidP="001D5107">
      <w:pPr>
        <w:ind w:firstLine="708"/>
        <w:jc w:val="both"/>
        <w:rPr>
          <w:rFonts w:ascii="Bookman Old Style" w:eastAsia="Batang" w:hAnsi="Bookman Old Style"/>
          <w:b/>
          <w:bCs/>
          <w:i/>
          <w:iCs/>
        </w:rPr>
      </w:pPr>
    </w:p>
    <w:p w:rsidR="0076145A" w:rsidRPr="00EA32E6" w:rsidRDefault="001D5107" w:rsidP="001D5107">
      <w:pPr>
        <w:ind w:firstLine="708"/>
        <w:jc w:val="both"/>
        <w:rPr>
          <w:rFonts w:ascii="Bookman Old Style" w:hAnsi="Bookman Old Style"/>
          <w:b/>
          <w:i/>
          <w:sz w:val="24"/>
          <w:szCs w:val="24"/>
        </w:rPr>
      </w:pPr>
      <w:r w:rsidRPr="00EA32E6">
        <w:rPr>
          <w:rFonts w:ascii="Bookman Old Style" w:eastAsia="Batang" w:hAnsi="Bookman Old Style"/>
          <w:b/>
          <w:bCs/>
          <w:i/>
          <w:iCs/>
          <w:sz w:val="24"/>
          <w:szCs w:val="24"/>
        </w:rPr>
        <w:t>İ</w:t>
      </w:r>
      <w:r w:rsidR="0076145A" w:rsidRPr="00EA32E6">
        <w:rPr>
          <w:rFonts w:ascii="Bookman Old Style" w:hAnsi="Bookman Old Style"/>
          <w:b/>
          <w:i/>
          <w:sz w:val="24"/>
          <w:szCs w:val="24"/>
        </w:rPr>
        <w:t>l Gen</w:t>
      </w:r>
      <w:r w:rsidR="005A4F09" w:rsidRPr="00EA32E6">
        <w:rPr>
          <w:rFonts w:ascii="Bookman Old Style" w:hAnsi="Bookman Old Style"/>
          <w:b/>
          <w:i/>
          <w:sz w:val="24"/>
          <w:szCs w:val="24"/>
        </w:rPr>
        <w:t>el Meclisin</w:t>
      </w:r>
      <w:r w:rsidR="009843EA" w:rsidRPr="00EA32E6">
        <w:rPr>
          <w:rFonts w:ascii="Bookman Old Style" w:hAnsi="Bookman Old Style"/>
          <w:b/>
          <w:i/>
          <w:sz w:val="24"/>
          <w:szCs w:val="24"/>
        </w:rPr>
        <w:t>in takdirlerine</w:t>
      </w:r>
      <w:r w:rsidR="005A4F09" w:rsidRPr="00EA32E6">
        <w:rPr>
          <w:rFonts w:ascii="Bookman Old Style" w:hAnsi="Bookman Old Style"/>
          <w:b/>
          <w:i/>
          <w:sz w:val="24"/>
          <w:szCs w:val="24"/>
        </w:rPr>
        <w:t xml:space="preserve"> arz ederiz. ..../</w:t>
      </w:r>
      <w:r w:rsidR="009974ED" w:rsidRPr="00EA32E6">
        <w:rPr>
          <w:rFonts w:ascii="Bookman Old Style" w:hAnsi="Bookman Old Style"/>
          <w:b/>
          <w:i/>
          <w:sz w:val="24"/>
          <w:szCs w:val="24"/>
        </w:rPr>
        <w:t>0</w:t>
      </w:r>
      <w:r w:rsidR="00EA32E6" w:rsidRPr="00EA32E6">
        <w:rPr>
          <w:rFonts w:ascii="Bookman Old Style" w:hAnsi="Bookman Old Style"/>
          <w:b/>
          <w:i/>
          <w:sz w:val="24"/>
          <w:szCs w:val="24"/>
        </w:rPr>
        <w:t>9</w:t>
      </w:r>
      <w:r w:rsidR="0076145A" w:rsidRPr="00EA32E6">
        <w:rPr>
          <w:rFonts w:ascii="Bookman Old Style" w:hAnsi="Bookman Old Style"/>
          <w:b/>
          <w:i/>
          <w:sz w:val="24"/>
          <w:szCs w:val="24"/>
        </w:rPr>
        <w:t>/20</w:t>
      </w:r>
      <w:r w:rsidR="00660001" w:rsidRPr="00EA32E6">
        <w:rPr>
          <w:rFonts w:ascii="Bookman Old Style" w:hAnsi="Bookman Old Style"/>
          <w:b/>
          <w:i/>
          <w:sz w:val="24"/>
          <w:szCs w:val="24"/>
        </w:rPr>
        <w:t>2</w:t>
      </w:r>
      <w:r w:rsidR="00DA2689" w:rsidRPr="00EA32E6">
        <w:rPr>
          <w:rFonts w:ascii="Bookman Old Style" w:hAnsi="Bookman Old Style"/>
          <w:b/>
          <w:i/>
          <w:sz w:val="24"/>
          <w:szCs w:val="24"/>
        </w:rPr>
        <w:t>2</w:t>
      </w: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A32E6" w:rsidRDefault="00EA32E6" w:rsidP="001D5107">
      <w:pPr>
        <w:ind w:firstLine="708"/>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pStyle w:val="AralkYok"/>
        <w:rPr>
          <w:rFonts w:ascii="Bookman Old Style" w:hAnsi="Bookman Old Style"/>
          <w:b/>
          <w:i/>
        </w:rPr>
      </w:pPr>
    </w:p>
    <w:p w:rsidR="00E42EE0" w:rsidRDefault="00E42EE0"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p>
    <w:p w:rsidR="00EA32E6" w:rsidRDefault="00EA32E6" w:rsidP="00E42EE0">
      <w:pPr>
        <w:ind w:firstLine="708"/>
        <w:jc w:val="both"/>
        <w:rPr>
          <w:rFonts w:ascii="Bookman Old Style" w:hAnsi="Bookman Old Style"/>
          <w:b/>
          <w:i/>
        </w:rPr>
      </w:pPr>
    </w:p>
    <w:p w:rsidR="00E42EE0" w:rsidRDefault="00E42EE0" w:rsidP="00E42EE0">
      <w:pPr>
        <w:ind w:firstLine="708"/>
        <w:jc w:val="both"/>
        <w:rPr>
          <w:rFonts w:ascii="Bookman Old Style" w:hAnsi="Bookman Old Style"/>
          <w:b/>
          <w:i/>
        </w:rPr>
      </w:pPr>
      <w:r>
        <w:rPr>
          <w:rFonts w:ascii="Bookman Old Style" w:hAnsi="Bookman Old Style"/>
          <w:b/>
          <w:i/>
        </w:rPr>
        <w:lastRenderedPageBreak/>
        <w:t xml:space="preserve">Ar-Ge, Eğitim Kültür ve Sosyal Hizmetler, Sanayi ve Ticaret, Plan ve Bütçe, Tarım ve Orman ile İçişleri Komisyonlarının ortaklaşa hazırlamış oldukları 2 – 3 – 8 – 26- 14 – 10 sayılı raporlarının 2. Sayfasıdır. </w:t>
      </w:r>
    </w:p>
    <w:p w:rsidR="00E42EE0" w:rsidRPr="001D5107" w:rsidRDefault="00E42EE0" w:rsidP="00E42EE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42EE0" w:rsidRDefault="00E42EE0" w:rsidP="00E42EE0">
      <w:pPr>
        <w:pStyle w:val="AralkYok"/>
        <w:rPr>
          <w:rFonts w:ascii="Bookman Old Style" w:hAnsi="Bookman Old Style" w:cs="Times New Roman"/>
          <w:b/>
          <w:i/>
          <w:u w:val="single"/>
        </w:rPr>
      </w:pPr>
    </w:p>
    <w:p w:rsidR="00E42EE0"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Pr>
          <w:rFonts w:ascii="Bookman Old Style" w:hAnsi="Bookman Old Style" w:cs="Times New Roman"/>
          <w:b/>
          <w:i/>
        </w:rPr>
        <w:t xml:space="preserve">                    Burhanettin ÇAKIR</w:t>
      </w:r>
      <w:r>
        <w:rPr>
          <w:rFonts w:ascii="Bookman Old Style" w:hAnsi="Bookman Old Style" w:cs="Times New Roman"/>
          <w:b/>
          <w:i/>
        </w:rPr>
        <w:tab/>
      </w:r>
      <w:r>
        <w:rPr>
          <w:rFonts w:ascii="Bookman Old Style" w:hAnsi="Bookman Old Style" w:cs="Times New Roman"/>
          <w:b/>
          <w:i/>
        </w:rPr>
        <w:tab/>
        <w:t>Mehmet AKSOY</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E42EE0" w:rsidRPr="001D5107" w:rsidRDefault="00E42EE0" w:rsidP="00E42E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rPr>
          <w:rFonts w:ascii="Bookman Old Style" w:hAnsi="Bookman Old Style" w:cs="Times New Roman"/>
          <w:b/>
          <w:i/>
          <w:u w:val="single"/>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Pr="001D5107" w:rsidRDefault="00E42EE0" w:rsidP="00E42EE0">
      <w:pPr>
        <w:pStyle w:val="AralkYok"/>
        <w:ind w:firstLine="708"/>
        <w:rPr>
          <w:rFonts w:ascii="Bookman Old Style" w:hAnsi="Bookman Old Style" w:cs="Times New Roman"/>
          <w:b/>
          <w:i/>
        </w:rPr>
      </w:pPr>
    </w:p>
    <w:p w:rsidR="00E42EE0" w:rsidRDefault="00E42EE0" w:rsidP="00E42EE0">
      <w:pPr>
        <w:pStyle w:val="AralkYok"/>
        <w:ind w:firstLine="708"/>
        <w:rPr>
          <w:rFonts w:ascii="Bookman Old Style" w:hAnsi="Bookman Old Style" w:cs="Times New Roman"/>
          <w:b/>
          <w:i/>
        </w:rPr>
      </w:pPr>
    </w:p>
    <w:p w:rsidR="00E42EE0" w:rsidRPr="001D5107" w:rsidRDefault="00E42EE0" w:rsidP="00E42EE0">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E42EE0" w:rsidRDefault="00E42EE0" w:rsidP="00E42E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E42EE0">
      <w:pPr>
        <w:tabs>
          <w:tab w:val="left" w:pos="0"/>
        </w:tabs>
        <w:ind w:firstLine="360"/>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E42EE0" w:rsidRDefault="00E42EE0" w:rsidP="001D5107">
      <w:pPr>
        <w:ind w:firstLine="708"/>
        <w:jc w:val="both"/>
        <w:rPr>
          <w:rFonts w:ascii="Bookman Old Style" w:hAnsi="Bookman Old Style"/>
          <w:b/>
          <w:i/>
        </w:rPr>
      </w:pPr>
    </w:p>
    <w:p w:rsidR="00E42EE0" w:rsidRDefault="00E42EE0" w:rsidP="00E42EE0">
      <w:pPr>
        <w:pStyle w:val="AralkYok"/>
        <w:jc w:val="center"/>
        <w:rPr>
          <w:rFonts w:ascii="Bookman Old Style" w:hAnsi="Bookman Old Style"/>
          <w:b/>
          <w:i/>
          <w:u w:val="single"/>
        </w:rPr>
      </w:pPr>
      <w:r>
        <w:rPr>
          <w:rFonts w:ascii="Bookman Old Style" w:hAnsi="Bookman Old Style"/>
          <w:b/>
          <w:i/>
          <w:u w:val="single"/>
        </w:rPr>
        <w:t>TARIM VE ORMAN KOMİSYONU</w:t>
      </w:r>
    </w:p>
    <w:p w:rsidR="00E42EE0" w:rsidRDefault="00E42EE0" w:rsidP="00E42EE0">
      <w:pPr>
        <w:pStyle w:val="AralkYok"/>
        <w:jc w:val="center"/>
        <w:rPr>
          <w:rFonts w:ascii="Bookman Old Style" w:hAnsi="Bookman Old Style"/>
          <w:b/>
          <w:i/>
          <w:u w:val="single"/>
        </w:rPr>
      </w:pPr>
    </w:p>
    <w:p w:rsidR="00E42EE0" w:rsidRDefault="00E42EE0" w:rsidP="00E42EE0">
      <w:pPr>
        <w:pStyle w:val="AralkYok"/>
        <w:rPr>
          <w:rFonts w:ascii="Bookman Old Style" w:hAnsi="Bookman Old Style"/>
          <w:b/>
          <w:i/>
          <w:u w:val="single"/>
        </w:rPr>
      </w:pPr>
    </w:p>
    <w:p w:rsidR="00E42EE0" w:rsidRDefault="00E42EE0" w:rsidP="00E42EE0">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E42EE0" w:rsidRDefault="00E42EE0" w:rsidP="00E42EE0">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p>
    <w:p w:rsidR="00E42EE0" w:rsidRDefault="00E42EE0" w:rsidP="00E42EE0">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E42EE0" w:rsidRDefault="00E42EE0" w:rsidP="00E42EE0">
      <w:pPr>
        <w:pStyle w:val="AralkYok"/>
        <w:ind w:left="1416" w:firstLine="708"/>
        <w:rPr>
          <w:rFonts w:ascii="Bookman Old Style" w:hAnsi="Bookman Old Style"/>
          <w:b/>
          <w:u w:val="single"/>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E42EE0" w:rsidRDefault="00E42EE0" w:rsidP="00E42EE0">
      <w:pPr>
        <w:tabs>
          <w:tab w:val="left" w:pos="0"/>
        </w:tabs>
        <w:ind w:firstLine="360"/>
        <w:jc w:val="both"/>
        <w:rPr>
          <w:rFonts w:ascii="Bookman Old Style" w:hAnsi="Bookman Old Style"/>
          <w:b/>
          <w:i/>
        </w:rPr>
      </w:pPr>
    </w:p>
    <w:p w:rsidR="00E42EE0" w:rsidRPr="000A4B32" w:rsidRDefault="00E42EE0" w:rsidP="00E42EE0">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E42EE0"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jc w:val="center"/>
        <w:rPr>
          <w:rFonts w:ascii="Bookman Old Style" w:hAnsi="Bookman Old Style" w:cs="Times New Roman"/>
          <w:b/>
          <w:i/>
          <w:u w:val="single"/>
        </w:rPr>
      </w:pPr>
    </w:p>
    <w:p w:rsidR="00E42EE0" w:rsidRPr="000A4B32" w:rsidRDefault="00E42EE0" w:rsidP="00E42EE0">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E42EE0"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p>
    <w:p w:rsidR="00E42EE0" w:rsidRPr="000A4B32" w:rsidRDefault="00E42EE0" w:rsidP="00E42EE0">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0B47C8" w:rsidRDefault="00E42EE0" w:rsidP="00E42EE0">
      <w:pPr>
        <w:pStyle w:val="AralkYok"/>
        <w:ind w:left="1416" w:firstLine="708"/>
        <w:rPr>
          <w:rFonts w:ascii="Bookman Old Style" w:hAnsi="Bookman Old Style"/>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sectPr w:rsidR="000B47C8"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7CF" w:rsidRDefault="002377CF" w:rsidP="005C41D9">
      <w:pPr>
        <w:spacing w:after="0" w:line="240" w:lineRule="auto"/>
      </w:pPr>
      <w:r>
        <w:separator/>
      </w:r>
    </w:p>
  </w:endnote>
  <w:endnote w:type="continuationSeparator" w:id="1">
    <w:p w:rsidR="002377CF" w:rsidRDefault="002377C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7CF" w:rsidRDefault="002377CF" w:rsidP="005C41D9">
      <w:pPr>
        <w:spacing w:after="0" w:line="240" w:lineRule="auto"/>
      </w:pPr>
      <w:r>
        <w:separator/>
      </w:r>
    </w:p>
  </w:footnote>
  <w:footnote w:type="continuationSeparator" w:id="1">
    <w:p w:rsidR="002377CF" w:rsidRDefault="002377C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D3429A"/>
    <w:rsid w:val="0000457C"/>
    <w:rsid w:val="0000605B"/>
    <w:rsid w:val="00021ACA"/>
    <w:rsid w:val="00035EEB"/>
    <w:rsid w:val="00042F23"/>
    <w:rsid w:val="000502FF"/>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377CF"/>
    <w:rsid w:val="00243C2B"/>
    <w:rsid w:val="00244DCC"/>
    <w:rsid w:val="002554C2"/>
    <w:rsid w:val="002633A1"/>
    <w:rsid w:val="00274829"/>
    <w:rsid w:val="0028005E"/>
    <w:rsid w:val="00295959"/>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2CCC"/>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68CC"/>
    <w:rsid w:val="00513A23"/>
    <w:rsid w:val="005160ED"/>
    <w:rsid w:val="0052168B"/>
    <w:rsid w:val="0054097F"/>
    <w:rsid w:val="00566142"/>
    <w:rsid w:val="00583CCE"/>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7F6636"/>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54CDB"/>
    <w:rsid w:val="00960C6D"/>
    <w:rsid w:val="00973A90"/>
    <w:rsid w:val="00975F9B"/>
    <w:rsid w:val="00980002"/>
    <w:rsid w:val="009843EA"/>
    <w:rsid w:val="009909D2"/>
    <w:rsid w:val="009917BE"/>
    <w:rsid w:val="009974ED"/>
    <w:rsid w:val="009A16D8"/>
    <w:rsid w:val="009A2015"/>
    <w:rsid w:val="009A493B"/>
    <w:rsid w:val="009B31E8"/>
    <w:rsid w:val="009B3E7D"/>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3C5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248A"/>
    <w:rsid w:val="00E03DCF"/>
    <w:rsid w:val="00E06706"/>
    <w:rsid w:val="00E231CB"/>
    <w:rsid w:val="00E23C42"/>
    <w:rsid w:val="00E24AA7"/>
    <w:rsid w:val="00E42EE0"/>
    <w:rsid w:val="00E4390A"/>
    <w:rsid w:val="00E456EB"/>
    <w:rsid w:val="00E57E93"/>
    <w:rsid w:val="00E6485E"/>
    <w:rsid w:val="00E766B5"/>
    <w:rsid w:val="00E81D38"/>
    <w:rsid w:val="00E9591C"/>
    <w:rsid w:val="00EA32E6"/>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56B5"/>
    <w:rsid w:val="00FD67B4"/>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2022-10-06T12:32:00Z</cp:lastPrinted>
  <dcterms:created xsi:type="dcterms:W3CDTF">2022-10-07T13:41:00Z</dcterms:created>
  <dcterms:modified xsi:type="dcterms:W3CDTF">2022-10-07T13:41:00Z</dcterms:modified>
</cp:coreProperties>
</file>